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C8" w:rsidRDefault="000F46C8" w:rsidP="00594FD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Nr.5852/ 21.05.2019</w:t>
      </w:r>
    </w:p>
    <w:p w:rsidR="000F46C8" w:rsidRDefault="000F46C8" w:rsidP="00594FD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F46C8" w:rsidRDefault="000F46C8" w:rsidP="00594FD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F46C8" w:rsidRDefault="000F46C8" w:rsidP="00594FDB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ro-RO"/>
        </w:rPr>
      </w:pPr>
      <w:r>
        <w:rPr>
          <w:rFonts w:ascii="Times New Roman" w:hAnsi="Times New Roman"/>
          <w:b/>
          <w:sz w:val="40"/>
          <w:szCs w:val="40"/>
          <w:lang w:val="ro-RO"/>
        </w:rPr>
        <w:t>ANUN</w:t>
      </w:r>
      <w:r>
        <w:rPr>
          <w:rFonts w:ascii="Tahoma" w:hAnsi="Tahoma" w:cs="Tahoma"/>
          <w:b/>
          <w:sz w:val="40"/>
          <w:szCs w:val="40"/>
          <w:lang w:val="ro-RO"/>
        </w:rPr>
        <w:t>Ț</w:t>
      </w:r>
    </w:p>
    <w:p w:rsidR="000F46C8" w:rsidRDefault="000F46C8" w:rsidP="00594FDB">
      <w:pPr>
        <w:jc w:val="center"/>
        <w:rPr>
          <w:rFonts w:ascii="Times New Roman" w:hAnsi="Times New Roman"/>
          <w:b/>
          <w:sz w:val="40"/>
          <w:szCs w:val="40"/>
          <w:lang w:val="ro-RO"/>
        </w:rPr>
      </w:pPr>
      <w:r>
        <w:rPr>
          <w:rFonts w:ascii="Times New Roman" w:hAnsi="Times New Roman"/>
          <w:b/>
          <w:sz w:val="40"/>
          <w:szCs w:val="40"/>
          <w:lang w:val="ro-RO"/>
        </w:rPr>
        <w:t>În vederea informării participan</w:t>
      </w:r>
      <w:r>
        <w:rPr>
          <w:rFonts w:ascii="Tahoma" w:hAnsi="Tahoma" w:cs="Tahoma"/>
          <w:b/>
          <w:sz w:val="40"/>
          <w:szCs w:val="40"/>
          <w:lang w:val="ro-RO"/>
        </w:rPr>
        <w:t>ţ</w:t>
      </w:r>
      <w:r>
        <w:rPr>
          <w:rFonts w:ascii="Times New Roman" w:hAnsi="Times New Roman"/>
          <w:b/>
          <w:sz w:val="40"/>
          <w:szCs w:val="40"/>
          <w:lang w:val="ro-RO"/>
        </w:rPr>
        <w:t xml:space="preserve">ilor </w:t>
      </w:r>
      <w:smartTag w:uri="urn:schemas-microsoft-com:office:smarttags" w:element="PersonName">
        <w:smartTagPr>
          <w:attr w:name="ProductID" w:val="la Concursul"/>
        </w:smartTagPr>
        <w:r>
          <w:rPr>
            <w:rFonts w:ascii="Times New Roman" w:hAnsi="Times New Roman"/>
            <w:b/>
            <w:sz w:val="40"/>
            <w:szCs w:val="40"/>
            <w:lang w:val="ro-RO"/>
          </w:rPr>
          <w:t>la Concursul</w:t>
        </w:r>
      </w:smartTag>
      <w:r>
        <w:rPr>
          <w:rFonts w:ascii="Times New Roman" w:hAnsi="Times New Roman"/>
          <w:b/>
          <w:sz w:val="40"/>
          <w:szCs w:val="40"/>
          <w:lang w:val="ro-RO"/>
        </w:rPr>
        <w:t xml:space="preserve"> de ocupare a posturilor didactice - sesiunea 2019</w:t>
      </w:r>
    </w:p>
    <w:p w:rsidR="000F46C8" w:rsidRDefault="000F46C8" w:rsidP="00594FDB">
      <w:pPr>
        <w:jc w:val="center"/>
        <w:rPr>
          <w:rFonts w:ascii="Times New Roman" w:hAnsi="Times New Roman"/>
          <w:b/>
          <w:sz w:val="40"/>
          <w:szCs w:val="40"/>
          <w:lang w:val="ro-RO"/>
        </w:rPr>
      </w:pPr>
    </w:p>
    <w:p w:rsidR="000F46C8" w:rsidRDefault="000F46C8" w:rsidP="00594FDB">
      <w:pPr>
        <w:jc w:val="center"/>
        <w:rPr>
          <w:rFonts w:ascii="Times New Roman" w:hAnsi="Times New Roman"/>
          <w:b/>
          <w:sz w:val="40"/>
          <w:szCs w:val="40"/>
          <w:lang w:val="ro-RO"/>
        </w:rPr>
      </w:pPr>
      <w:r>
        <w:rPr>
          <w:rFonts w:ascii="Times New Roman" w:hAnsi="Times New Roman"/>
          <w:b/>
          <w:sz w:val="40"/>
          <w:szCs w:val="40"/>
          <w:lang w:val="ro-RO"/>
        </w:rPr>
        <w:t>Vă rugăm să consulta</w:t>
      </w:r>
      <w:r>
        <w:rPr>
          <w:rFonts w:ascii="Tahoma" w:hAnsi="Tahoma" w:cs="Tahoma"/>
          <w:b/>
          <w:sz w:val="40"/>
          <w:szCs w:val="40"/>
          <w:lang w:val="ro-RO"/>
        </w:rPr>
        <w:t>ț</w:t>
      </w:r>
      <w:r>
        <w:rPr>
          <w:rFonts w:ascii="Times New Roman" w:hAnsi="Times New Roman"/>
          <w:b/>
          <w:sz w:val="40"/>
          <w:szCs w:val="40"/>
          <w:lang w:val="ro-RO"/>
        </w:rPr>
        <w:t>i :</w:t>
      </w:r>
    </w:p>
    <w:p w:rsidR="000F46C8" w:rsidRPr="00542BD3" w:rsidRDefault="000F46C8" w:rsidP="00542BD3">
      <w:pPr>
        <w:jc w:val="center"/>
        <w:rPr>
          <w:rFonts w:ascii="Times New Roman" w:hAnsi="Times New Roman"/>
          <w:b/>
          <w:sz w:val="40"/>
          <w:szCs w:val="40"/>
          <w:lang w:val="ro-RO"/>
        </w:rPr>
      </w:pPr>
      <w:hyperlink r:id="rId4" w:history="1">
        <w:r w:rsidRPr="00A90999">
          <w:rPr>
            <w:rStyle w:val="Hyperlink"/>
            <w:rFonts w:ascii="Times New Roman" w:hAnsi="Times New Roman"/>
            <w:b/>
            <w:sz w:val="40"/>
            <w:szCs w:val="40"/>
            <w:lang w:val="ro-RO"/>
          </w:rPr>
          <w:t>http://titularizare.edu.ro/2019/</w:t>
        </w:r>
      </w:hyperlink>
      <w:r>
        <w:rPr>
          <w:rFonts w:ascii="Times New Roman" w:hAnsi="Times New Roman"/>
          <w:b/>
          <w:sz w:val="40"/>
          <w:szCs w:val="40"/>
          <w:lang w:val="ro-RO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072"/>
      </w:tblGrid>
      <w:tr w:rsidR="000F46C8" w:rsidRPr="00542BD3" w:rsidTr="00594FDB">
        <w:trPr>
          <w:tblCellSpacing w:w="0" w:type="dxa"/>
        </w:trPr>
        <w:tc>
          <w:tcPr>
            <w:tcW w:w="0" w:type="auto"/>
            <w:vAlign w:val="center"/>
          </w:tcPr>
          <w:p w:rsidR="000F46C8" w:rsidRPr="00542BD3" w:rsidRDefault="000F46C8">
            <w:pPr>
              <w:rPr>
                <w:rFonts w:ascii="Verdana" w:hAnsi="Verdana"/>
                <w:color w:val="333333"/>
                <w:sz w:val="16"/>
                <w:szCs w:val="16"/>
                <w:lang w:val="pt-BR"/>
              </w:rPr>
            </w:pPr>
            <w:r w:rsidRPr="00542BD3">
              <w:rPr>
                <w:rFonts w:ascii="Verdana" w:hAnsi="Verdana"/>
                <w:color w:val="333333"/>
                <w:sz w:val="16"/>
                <w:szCs w:val="16"/>
                <w:lang w:val="ro-RO"/>
              </w:rPr>
              <w:br/>
            </w:r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t>Siturile Titularizare 2003, 2004, 2005, 2006, 2007, 2008, 2009, 2010, 2011, 2012, 2013, 2014, 2015, 2016, 2017 şi 2018 sunt disponibile în continuare la următoarele adrese: </w:t>
            </w:r>
            <w:hyperlink r:id="rId5" w:tgtFrame="_top" w:history="1">
              <w:r w:rsidRPr="00542BD3">
                <w:rPr>
                  <w:rStyle w:val="Hyperlink"/>
                  <w:rFonts w:ascii="Verdana" w:hAnsi="Verdana"/>
                  <w:color w:val="0066CC"/>
                  <w:sz w:val="16"/>
                  <w:szCs w:val="16"/>
                  <w:lang w:val="pt-BR"/>
                </w:rPr>
                <w:t>Titularizare 2003</w:t>
              </w:r>
            </w:hyperlink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t>, </w:t>
            </w:r>
            <w:hyperlink r:id="rId6" w:tgtFrame="_top" w:history="1">
              <w:r w:rsidRPr="00542BD3">
                <w:rPr>
                  <w:rStyle w:val="Hyperlink"/>
                  <w:rFonts w:ascii="Verdana" w:hAnsi="Verdana"/>
                  <w:color w:val="0066CC"/>
                  <w:sz w:val="16"/>
                  <w:szCs w:val="16"/>
                  <w:lang w:val="pt-BR"/>
                </w:rPr>
                <w:t>Titularizare 2004</w:t>
              </w:r>
            </w:hyperlink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t>, </w:t>
            </w:r>
            <w:hyperlink r:id="rId7" w:tgtFrame="_top" w:history="1">
              <w:r w:rsidRPr="00542BD3">
                <w:rPr>
                  <w:rStyle w:val="Hyperlink"/>
                  <w:rFonts w:ascii="Verdana" w:hAnsi="Verdana"/>
                  <w:color w:val="0066CC"/>
                  <w:sz w:val="16"/>
                  <w:szCs w:val="16"/>
                  <w:lang w:val="pt-BR"/>
                </w:rPr>
                <w:t>Titularizare 2005</w:t>
              </w:r>
            </w:hyperlink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t>, </w:t>
            </w:r>
            <w:hyperlink r:id="rId8" w:tgtFrame="_top" w:history="1">
              <w:r w:rsidRPr="00542BD3">
                <w:rPr>
                  <w:rStyle w:val="Hyperlink"/>
                  <w:rFonts w:ascii="Verdana" w:hAnsi="Verdana"/>
                  <w:color w:val="0066CC"/>
                  <w:sz w:val="16"/>
                  <w:szCs w:val="16"/>
                  <w:lang w:val="pt-BR"/>
                </w:rPr>
                <w:t>Titularizare 2006</w:t>
              </w:r>
            </w:hyperlink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t>, </w:t>
            </w:r>
            <w:hyperlink r:id="rId9" w:tgtFrame="_top" w:history="1">
              <w:r w:rsidRPr="00542BD3">
                <w:rPr>
                  <w:rStyle w:val="Hyperlink"/>
                  <w:rFonts w:ascii="Verdana" w:hAnsi="Verdana"/>
                  <w:color w:val="0066CC"/>
                  <w:sz w:val="16"/>
                  <w:szCs w:val="16"/>
                  <w:lang w:val="pt-BR"/>
                </w:rPr>
                <w:t>Titularizare 2007</w:t>
              </w:r>
            </w:hyperlink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t>, </w:t>
            </w:r>
            <w:hyperlink r:id="rId10" w:tgtFrame="_top" w:history="1">
              <w:r w:rsidRPr="00542BD3">
                <w:rPr>
                  <w:rStyle w:val="Hyperlink"/>
                  <w:rFonts w:ascii="Verdana" w:hAnsi="Verdana"/>
                  <w:color w:val="0066CC"/>
                  <w:sz w:val="16"/>
                  <w:szCs w:val="16"/>
                  <w:lang w:val="pt-BR"/>
                </w:rPr>
                <w:t>Titularizare 2008</w:t>
              </w:r>
            </w:hyperlink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t>, </w:t>
            </w:r>
            <w:hyperlink r:id="rId11" w:tgtFrame="_top" w:history="1">
              <w:r w:rsidRPr="00542BD3">
                <w:rPr>
                  <w:rStyle w:val="Hyperlink"/>
                  <w:rFonts w:ascii="Verdana" w:hAnsi="Verdana"/>
                  <w:color w:val="0066CC"/>
                  <w:sz w:val="16"/>
                  <w:szCs w:val="16"/>
                  <w:lang w:val="pt-BR"/>
                </w:rPr>
                <w:t>Titularizare 2009</w:t>
              </w:r>
            </w:hyperlink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t>,</w:t>
            </w:r>
            <w:hyperlink r:id="rId12" w:tgtFrame="_top" w:history="1">
              <w:r w:rsidRPr="00542BD3">
                <w:rPr>
                  <w:rStyle w:val="Hyperlink"/>
                  <w:rFonts w:ascii="Verdana" w:hAnsi="Verdana"/>
                  <w:color w:val="0066CC"/>
                  <w:sz w:val="16"/>
                  <w:szCs w:val="16"/>
                  <w:lang w:val="pt-BR"/>
                </w:rPr>
                <w:t>Titularizare 2010</w:t>
              </w:r>
            </w:hyperlink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t>, </w:t>
            </w:r>
            <w:hyperlink r:id="rId13" w:tgtFrame="_top" w:history="1">
              <w:r w:rsidRPr="00542BD3">
                <w:rPr>
                  <w:rStyle w:val="Hyperlink"/>
                  <w:rFonts w:ascii="Verdana" w:hAnsi="Verdana"/>
                  <w:color w:val="0066CC"/>
                  <w:sz w:val="16"/>
                  <w:szCs w:val="16"/>
                  <w:lang w:val="pt-BR"/>
                </w:rPr>
                <w:t>Titularizare 2011</w:t>
              </w:r>
            </w:hyperlink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t>, </w:t>
            </w:r>
            <w:hyperlink r:id="rId14" w:tgtFrame="_top" w:history="1">
              <w:r w:rsidRPr="00542BD3">
                <w:rPr>
                  <w:rStyle w:val="Hyperlink"/>
                  <w:rFonts w:ascii="Verdana" w:hAnsi="Verdana"/>
                  <w:color w:val="0066CC"/>
                  <w:sz w:val="16"/>
                  <w:szCs w:val="16"/>
                  <w:lang w:val="pt-BR"/>
                </w:rPr>
                <w:t>Titularizare 2012</w:t>
              </w:r>
            </w:hyperlink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t>, </w:t>
            </w:r>
            <w:hyperlink r:id="rId15" w:tgtFrame="_top" w:history="1">
              <w:r w:rsidRPr="00542BD3">
                <w:rPr>
                  <w:rStyle w:val="Hyperlink"/>
                  <w:rFonts w:ascii="Verdana" w:hAnsi="Verdana"/>
                  <w:color w:val="0066CC"/>
                  <w:sz w:val="16"/>
                  <w:szCs w:val="16"/>
                  <w:lang w:val="pt-BR"/>
                </w:rPr>
                <w:t>Titularizare 2013</w:t>
              </w:r>
            </w:hyperlink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t>, </w:t>
            </w:r>
            <w:hyperlink r:id="rId16" w:tgtFrame="_top" w:history="1">
              <w:r w:rsidRPr="00542BD3">
                <w:rPr>
                  <w:rStyle w:val="Hyperlink"/>
                  <w:rFonts w:ascii="Verdana" w:hAnsi="Verdana"/>
                  <w:color w:val="0066CC"/>
                  <w:sz w:val="16"/>
                  <w:szCs w:val="16"/>
                  <w:lang w:val="pt-BR"/>
                </w:rPr>
                <w:t>Titularizare 2014</w:t>
              </w:r>
            </w:hyperlink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t>, </w:t>
            </w:r>
            <w:hyperlink r:id="rId17" w:tgtFrame="_top" w:history="1">
              <w:r w:rsidRPr="00542BD3">
                <w:rPr>
                  <w:rStyle w:val="Hyperlink"/>
                  <w:rFonts w:ascii="Verdana" w:hAnsi="Verdana"/>
                  <w:color w:val="0066CC"/>
                  <w:sz w:val="16"/>
                  <w:szCs w:val="16"/>
                  <w:lang w:val="pt-BR"/>
                </w:rPr>
                <w:t>Titularizare 2015</w:t>
              </w:r>
            </w:hyperlink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t>, </w:t>
            </w:r>
            <w:hyperlink r:id="rId18" w:tgtFrame="_top" w:history="1">
              <w:r w:rsidRPr="00542BD3">
                <w:rPr>
                  <w:rStyle w:val="Hyperlink"/>
                  <w:rFonts w:ascii="Verdana" w:hAnsi="Verdana"/>
                  <w:color w:val="0066CC"/>
                  <w:sz w:val="16"/>
                  <w:szCs w:val="16"/>
                  <w:lang w:val="pt-BR"/>
                </w:rPr>
                <w:t>Titularizare 2016</w:t>
              </w:r>
            </w:hyperlink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t>, </w:t>
            </w:r>
            <w:hyperlink r:id="rId19" w:tgtFrame="_top" w:history="1">
              <w:r w:rsidRPr="00542BD3">
                <w:rPr>
                  <w:rStyle w:val="Hyperlink"/>
                  <w:rFonts w:ascii="Verdana" w:hAnsi="Verdana"/>
                  <w:color w:val="0066CC"/>
                  <w:sz w:val="16"/>
                  <w:szCs w:val="16"/>
                  <w:lang w:val="pt-BR"/>
                </w:rPr>
                <w:t>Titularizare 2017</w:t>
              </w:r>
            </w:hyperlink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t> şi </w:t>
            </w:r>
            <w:hyperlink r:id="rId20" w:tgtFrame="_top" w:history="1">
              <w:r w:rsidRPr="00542BD3">
                <w:rPr>
                  <w:rStyle w:val="Hyperlink"/>
                  <w:rFonts w:ascii="Verdana" w:hAnsi="Verdana"/>
                  <w:color w:val="0066CC"/>
                  <w:sz w:val="16"/>
                  <w:szCs w:val="16"/>
                  <w:lang w:val="pt-BR"/>
                </w:rPr>
                <w:t>Titularizare 2018</w:t>
              </w:r>
            </w:hyperlink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t>. </w:t>
            </w:r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br/>
            </w:r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br/>
              <w:t>Anexa la ordinul nr. 3886 din 11 aprilie 2019 privind Calendarul mobilităţii personalului didactic de predare din învăţământul preuniversitar pentru anul şcolar 2019 - 2020, se găseşte </w:t>
            </w:r>
            <w:hyperlink r:id="rId21" w:tgtFrame="_blank" w:history="1">
              <w:r w:rsidRPr="00542BD3">
                <w:rPr>
                  <w:rStyle w:val="Hyperlink"/>
                  <w:rFonts w:ascii="Verdana" w:hAnsi="Verdana"/>
                  <w:color w:val="0066CC"/>
                  <w:sz w:val="16"/>
                  <w:szCs w:val="16"/>
                  <w:lang w:val="pt-BR"/>
                </w:rPr>
                <w:t>aici</w:t>
              </w:r>
            </w:hyperlink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t>. </w:t>
            </w:r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br/>
            </w:r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br/>
              <w:t>ORDINUL Nr. 3886 din 11 aprilie 2019 pentru modificarea şi completarea Metodologiei-cadru privind mobilitatea personalului didactic din învatamântul preuniversitar în anul scolar 2019 - 2010 se găseşte </w:t>
            </w:r>
            <w:hyperlink r:id="rId22" w:tgtFrame="_blank" w:history="1">
              <w:r w:rsidRPr="00542BD3">
                <w:rPr>
                  <w:rStyle w:val="Hyperlink"/>
                  <w:rFonts w:ascii="Verdana" w:hAnsi="Verdana"/>
                  <w:color w:val="0066CC"/>
                  <w:sz w:val="16"/>
                  <w:szCs w:val="16"/>
                  <w:lang w:val="pt-BR"/>
                </w:rPr>
                <w:t>aici</w:t>
              </w:r>
            </w:hyperlink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t>.</w:t>
            </w:r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br/>
            </w:r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br/>
              <w:t>ORDINUL Nr. 5728 din 20 decembrie 2018 pentru modificarea şi completarea Metodologiei-cadru privind mobilitatea personalului didactic din învatamântul preuniversitar în anul scolar 2019 - 2010 se găseşte </w:t>
            </w:r>
            <w:hyperlink r:id="rId23" w:tgtFrame="_blank" w:history="1">
              <w:r w:rsidRPr="00542BD3">
                <w:rPr>
                  <w:rStyle w:val="Hyperlink"/>
                  <w:rFonts w:ascii="Verdana" w:hAnsi="Verdana"/>
                  <w:color w:val="0066CC"/>
                  <w:sz w:val="16"/>
                  <w:szCs w:val="16"/>
                  <w:lang w:val="pt-BR"/>
                </w:rPr>
                <w:t>aici</w:t>
              </w:r>
            </w:hyperlink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t>.</w:t>
            </w:r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br/>
            </w:r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br/>
              <w:t>Metodologia-cadru privind mobilitatea personalului didactic din învatamântul preuniversitar în anul scolar 2019 - 2020 se găseşte </w:t>
            </w:r>
            <w:hyperlink r:id="rId24" w:tgtFrame="_blank" w:history="1">
              <w:r w:rsidRPr="00542BD3">
                <w:rPr>
                  <w:rStyle w:val="Hyperlink"/>
                  <w:rFonts w:ascii="Verdana" w:hAnsi="Verdana"/>
                  <w:color w:val="0066CC"/>
                  <w:sz w:val="16"/>
                  <w:szCs w:val="16"/>
                  <w:lang w:val="pt-BR"/>
                </w:rPr>
                <w:t>aici</w:t>
              </w:r>
            </w:hyperlink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t>. </w:t>
            </w:r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br/>
            </w:r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br/>
              <w:t>ORDINUL Nr. 5460 din 12 noiembrie 2018 pentru aprobarea Metodologiei-cadru privind mobilitatea personalului didactic din învatamântul preuniversitar în anul scolar 2019 - 2020 se găseşte </w:t>
            </w:r>
            <w:hyperlink r:id="rId25" w:tgtFrame="_blank" w:history="1">
              <w:r w:rsidRPr="00542BD3">
                <w:rPr>
                  <w:rStyle w:val="Hyperlink"/>
                  <w:rFonts w:ascii="Verdana" w:hAnsi="Verdana"/>
                  <w:color w:val="0066CC"/>
                  <w:sz w:val="16"/>
                  <w:szCs w:val="16"/>
                  <w:lang w:val="pt-BR"/>
                </w:rPr>
                <w:t>aici</w:t>
              </w:r>
            </w:hyperlink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t> </w:t>
            </w:r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br/>
            </w:r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br/>
              <w:t>ORDIN Nr. 3635/05.03.2019 pentru aprobarea Centralizatorului se găseşte </w:t>
            </w:r>
            <w:hyperlink r:id="rId26" w:tgtFrame="_blank" w:history="1">
              <w:r w:rsidRPr="00542BD3">
                <w:rPr>
                  <w:rStyle w:val="Hyperlink"/>
                  <w:rFonts w:ascii="Verdana" w:hAnsi="Verdana"/>
                  <w:color w:val="0066CC"/>
                  <w:sz w:val="16"/>
                  <w:szCs w:val="16"/>
                  <w:lang w:val="pt-BR"/>
                </w:rPr>
                <w:t>aici</w:t>
              </w:r>
            </w:hyperlink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t> </w:t>
            </w:r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br/>
            </w:r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br/>
              <w:t>Anexa la ordinul nr. 3635/05.03.2019 se găseşte </w:t>
            </w:r>
            <w:hyperlink r:id="rId27" w:tgtFrame="_blank" w:history="1">
              <w:r w:rsidRPr="00542BD3">
                <w:rPr>
                  <w:rStyle w:val="Hyperlink"/>
                  <w:rFonts w:ascii="Verdana" w:hAnsi="Verdana"/>
                  <w:color w:val="0066CC"/>
                  <w:sz w:val="16"/>
                  <w:szCs w:val="16"/>
                  <w:lang w:val="pt-BR"/>
                </w:rPr>
                <w:t>aici</w:t>
              </w:r>
            </w:hyperlink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t> </w:t>
            </w:r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br/>
            </w:r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br/>
              <w:t>Centralizatorul privind disciplinele de învăţământ, domeniile şi specializarile, precum şi probele de concurs valabil pentru încadrarea personalului didactic din învăţământul preuniversitar 2019 se găseşte </w:t>
            </w:r>
            <w:hyperlink r:id="rId28" w:tgtFrame="_blank" w:history="1">
              <w:r w:rsidRPr="00542BD3">
                <w:rPr>
                  <w:rStyle w:val="Hyperlink"/>
                  <w:rFonts w:ascii="Verdana" w:hAnsi="Verdana"/>
                  <w:color w:val="0066CC"/>
                  <w:sz w:val="16"/>
                  <w:szCs w:val="16"/>
                  <w:lang w:val="pt-BR"/>
                </w:rPr>
                <w:t>aici</w:t>
              </w:r>
            </w:hyperlink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t> </w:t>
            </w:r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br/>
            </w:r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br/>
              <w:t>Programele valabile pentru concursul din 2019 se găsesc </w:t>
            </w:r>
            <w:hyperlink r:id="rId29" w:tgtFrame="_blank" w:history="1">
              <w:r w:rsidRPr="00542BD3">
                <w:rPr>
                  <w:rStyle w:val="Hyperlink"/>
                  <w:rFonts w:ascii="Verdana" w:hAnsi="Verdana"/>
                  <w:color w:val="0066CC"/>
                  <w:sz w:val="16"/>
                  <w:szCs w:val="16"/>
                  <w:lang w:val="pt-BR"/>
                </w:rPr>
                <w:t>aici</w:t>
              </w:r>
            </w:hyperlink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t> </w:t>
            </w:r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br/>
            </w:r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br/>
              <w:t>Forumul dedicat de discuţii se găseşte la </w:t>
            </w:r>
            <w:hyperlink r:id="rId30" w:tgtFrame="_top" w:history="1">
              <w:r w:rsidRPr="00542BD3">
                <w:rPr>
                  <w:rStyle w:val="Hyperlink"/>
                  <w:rFonts w:ascii="Verdana" w:hAnsi="Verdana"/>
                  <w:color w:val="0066CC"/>
                  <w:sz w:val="16"/>
                  <w:szCs w:val="16"/>
                  <w:lang w:val="pt-BR"/>
                </w:rPr>
                <w:t>această adresă</w:t>
              </w:r>
            </w:hyperlink>
            <w:r w:rsidRPr="00542BD3">
              <w:rPr>
                <w:rFonts w:ascii="Verdana" w:hAnsi="Verdana"/>
                <w:color w:val="333333"/>
                <w:sz w:val="16"/>
                <w:szCs w:val="16"/>
                <w:lang w:val="pt-BR"/>
              </w:rPr>
              <w:t>.</w:t>
            </w:r>
          </w:p>
        </w:tc>
      </w:tr>
    </w:tbl>
    <w:p w:rsidR="000F46C8" w:rsidRDefault="000F46C8" w:rsidP="00594F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0F46C8" w:rsidRDefault="000F46C8" w:rsidP="00542BD3">
      <w:pPr>
        <w:spacing w:after="0" w:line="360" w:lineRule="auto"/>
        <w:jc w:val="center"/>
      </w:pPr>
      <w:r>
        <w:rPr>
          <w:rFonts w:ascii="Times New Roman" w:hAnsi="Times New Roman"/>
          <w:b/>
          <w:sz w:val="28"/>
          <w:szCs w:val="28"/>
          <w:lang w:val="ro-RO"/>
        </w:rPr>
        <w:t>Comisia de mobilitate,</w:t>
      </w:r>
    </w:p>
    <w:sectPr w:rsidR="000F46C8" w:rsidSect="00542BD3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FDB"/>
    <w:rsid w:val="000F46C8"/>
    <w:rsid w:val="003B1A24"/>
    <w:rsid w:val="00542024"/>
    <w:rsid w:val="00542BD3"/>
    <w:rsid w:val="00594FDB"/>
    <w:rsid w:val="00A90999"/>
    <w:rsid w:val="00B50BBE"/>
    <w:rsid w:val="00BC71D1"/>
    <w:rsid w:val="00D30617"/>
    <w:rsid w:val="00E13B83"/>
    <w:rsid w:val="00FD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FDB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94F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tularizare.edu.ro/2006/" TargetMode="External"/><Relationship Id="rId13" Type="http://schemas.openxmlformats.org/officeDocument/2006/relationships/hyperlink" Target="http://titularizare.edu.ro/2011/" TargetMode="External"/><Relationship Id="rId18" Type="http://schemas.openxmlformats.org/officeDocument/2006/relationships/hyperlink" Target="http://titularizare.edu.ro/2016/" TargetMode="External"/><Relationship Id="rId26" Type="http://schemas.openxmlformats.org/officeDocument/2006/relationships/hyperlink" Target="http://titularizare.edu.ro/2019/docs/OMEN%20Centralizator_2019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itularizare.edu.ro/2019/docs/Calendarul%20modificat%20prin%20OMEN%203886.pdf" TargetMode="External"/><Relationship Id="rId7" Type="http://schemas.openxmlformats.org/officeDocument/2006/relationships/hyperlink" Target="http://titularizare.edu.ro/2005/" TargetMode="External"/><Relationship Id="rId12" Type="http://schemas.openxmlformats.org/officeDocument/2006/relationships/hyperlink" Target="http://titularizare.edu.ro/2010/" TargetMode="External"/><Relationship Id="rId17" Type="http://schemas.openxmlformats.org/officeDocument/2006/relationships/hyperlink" Target="http://titularizare.edu.ro/2015/" TargetMode="External"/><Relationship Id="rId25" Type="http://schemas.openxmlformats.org/officeDocument/2006/relationships/hyperlink" Target="http://titularizare.edu.ro/2019/docs/OMEN%205460%20mobilitate%202019_2012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itularizare.edu.ro/2014/" TargetMode="External"/><Relationship Id="rId20" Type="http://schemas.openxmlformats.org/officeDocument/2006/relationships/hyperlink" Target="http://titularizare.edu.ro/2018/" TargetMode="External"/><Relationship Id="rId29" Type="http://schemas.openxmlformats.org/officeDocument/2006/relationships/hyperlink" Target="http://titularizare.edu.ro/2019/docs/Programe_valabile_pentru_concurs%202019.zip" TargetMode="External"/><Relationship Id="rId1" Type="http://schemas.openxmlformats.org/officeDocument/2006/relationships/styles" Target="styles.xml"/><Relationship Id="rId6" Type="http://schemas.openxmlformats.org/officeDocument/2006/relationships/hyperlink" Target="http://titularizare.edu.ro/2004/" TargetMode="External"/><Relationship Id="rId11" Type="http://schemas.openxmlformats.org/officeDocument/2006/relationships/hyperlink" Target="http://titularizare.edu.ro/2009/" TargetMode="External"/><Relationship Id="rId24" Type="http://schemas.openxmlformats.org/officeDocument/2006/relationships/hyperlink" Target="http://titularizare.edu.ro/2019/docs/Metodologie%20mobilitate%20pers%20did%202019_2020%20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admitere.edu.ro/titularizare2003/" TargetMode="External"/><Relationship Id="rId15" Type="http://schemas.openxmlformats.org/officeDocument/2006/relationships/hyperlink" Target="http://titularizare.edu.ro/2013/" TargetMode="External"/><Relationship Id="rId23" Type="http://schemas.openxmlformats.org/officeDocument/2006/relationships/hyperlink" Target="http://titularizare.edu.ro/2019/docs/OMEN%205728-20.12.2018_modificare%20OMEN_5460-2018.pdf" TargetMode="External"/><Relationship Id="rId28" Type="http://schemas.openxmlformats.org/officeDocument/2006/relationships/hyperlink" Target="http://titularizare.edu.ro/2019/docs/centralizator.zip" TargetMode="External"/><Relationship Id="rId10" Type="http://schemas.openxmlformats.org/officeDocument/2006/relationships/hyperlink" Target="http://titularizare.edu.ro/2008/" TargetMode="External"/><Relationship Id="rId19" Type="http://schemas.openxmlformats.org/officeDocument/2006/relationships/hyperlink" Target="http://titularizare.edu.ro/2017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titularizare.edu.ro/2019/" TargetMode="External"/><Relationship Id="rId9" Type="http://schemas.openxmlformats.org/officeDocument/2006/relationships/hyperlink" Target="http://titularizare.edu.ro/2007/" TargetMode="External"/><Relationship Id="rId14" Type="http://schemas.openxmlformats.org/officeDocument/2006/relationships/hyperlink" Target="http://titularizare.edu.ro/2012/" TargetMode="External"/><Relationship Id="rId22" Type="http://schemas.openxmlformats.org/officeDocument/2006/relationships/hyperlink" Target="http://titularizare.edu.ro/2019/docs/OMEN%203886.pdf" TargetMode="External"/><Relationship Id="rId27" Type="http://schemas.openxmlformats.org/officeDocument/2006/relationships/hyperlink" Target="http://titularizare.edu.ro/2019/docs/Anexa%20Centralizator%202019.pdf" TargetMode="External"/><Relationship Id="rId30" Type="http://schemas.openxmlformats.org/officeDocument/2006/relationships/hyperlink" Target="http://forum.portal.edu.ro/index.php?showforum=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601</Words>
  <Characters>3487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me</cp:lastModifiedBy>
  <cp:revision>2</cp:revision>
  <dcterms:created xsi:type="dcterms:W3CDTF">2019-05-21T13:01:00Z</dcterms:created>
  <dcterms:modified xsi:type="dcterms:W3CDTF">2019-05-21T19:18:00Z</dcterms:modified>
</cp:coreProperties>
</file>